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8B" w:rsidRDefault="0012238B" w:rsidP="0012238B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</w:rPr>
        <w:t xml:space="preserve">Перечень разрешенных на ЕГЭ средств </w:t>
      </w:r>
    </w:p>
    <w:tbl>
      <w:tblPr>
        <w:tblStyle w:val="a3"/>
        <w:tblW w:w="10065" w:type="dxa"/>
        <w:tblInd w:w="-459" w:type="dxa"/>
        <w:tblLook w:val="04A0"/>
      </w:tblPr>
      <w:tblGrid>
        <w:gridCol w:w="3402"/>
        <w:gridCol w:w="6663"/>
      </w:tblGrid>
      <w:tr w:rsidR="0012238B" w:rsidTr="0012238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8B" w:rsidRDefault="001223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8B" w:rsidRDefault="001223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Допустимые средства</w:t>
            </w:r>
          </w:p>
        </w:tc>
      </w:tr>
      <w:tr w:rsidR="0012238B" w:rsidTr="0012238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8B" w:rsidRDefault="0012238B">
            <w:pPr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Математика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8B" w:rsidRDefault="001223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линейка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не содержащая справочной информации (далее – линейка)</w:t>
            </w:r>
          </w:p>
        </w:tc>
      </w:tr>
      <w:tr w:rsidR="0012238B" w:rsidTr="0012238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8B" w:rsidRDefault="0012238B">
            <w:pPr>
              <w:jc w:val="both"/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  <w:t>Физика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8B" w:rsidRDefault="001223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color w:val="0066FF"/>
                <w:sz w:val="32"/>
                <w:szCs w:val="32"/>
              </w:rPr>
              <w:t>линейка; непрограммируемый калькулятор,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arcsin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arccos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arctg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</w:t>
            </w:r>
            <w:proofErr w:type="gramEnd"/>
          </w:p>
        </w:tc>
      </w:tr>
      <w:tr w:rsidR="0012238B" w:rsidTr="0012238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8B" w:rsidRDefault="0012238B">
            <w:pPr>
              <w:jc w:val="both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Химия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8B" w:rsidRDefault="001223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непрограммируемый калькулятор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периодическая система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химических элементов Д.И. Менделеева; 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таблица растворимости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солей, кислот и оснований в воде; </w:t>
            </w:r>
            <w:r>
              <w:rPr>
                <w:rFonts w:ascii="Times New Roman" w:hAnsi="Times New Roman" w:cs="Times New Roman"/>
                <w:color w:val="7030A0"/>
                <w:sz w:val="32"/>
                <w:szCs w:val="32"/>
              </w:rPr>
              <w:t>электрохимический ряд напряжений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металлов</w:t>
            </w:r>
          </w:p>
        </w:tc>
      </w:tr>
      <w:tr w:rsidR="0012238B" w:rsidTr="0012238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8B" w:rsidRDefault="0012238B">
            <w:pPr>
              <w:jc w:val="both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</w:rPr>
              <w:t>География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8B" w:rsidRDefault="0012238B">
            <w:pPr>
              <w:jc w:val="both"/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32"/>
                <w:szCs w:val="32"/>
              </w:rPr>
              <w:t>линейка, транспортир, непрограммируемый калькулятор</w:t>
            </w:r>
          </w:p>
        </w:tc>
      </w:tr>
      <w:tr w:rsidR="0012238B" w:rsidTr="0012238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8B" w:rsidRDefault="0012238B">
            <w:pPr>
              <w:jc w:val="both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Литература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8B" w:rsidRDefault="0012238B">
            <w:pPr>
              <w:jc w:val="both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орфографический словарь</w:t>
            </w:r>
          </w:p>
        </w:tc>
      </w:tr>
      <w:tr w:rsidR="0012238B" w:rsidTr="0012238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8B" w:rsidRDefault="0012238B">
            <w:pPr>
              <w:jc w:val="both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Иностранный язык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8B" w:rsidRDefault="001223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технические средства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обеспечивающие воспроизведение аудиозаписей;  компьютерная техника, не имеющая доступ к информационно-телекоммуникационной сети «Интернет»;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аудиогарнитура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для выполнения заданий раздела «Говорение»</w:t>
            </w:r>
          </w:p>
        </w:tc>
      </w:tr>
      <w:tr w:rsidR="0012238B" w:rsidTr="0012238B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8B" w:rsidRDefault="0012238B">
            <w:pPr>
              <w:jc w:val="both"/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FF"/>
                <w:sz w:val="32"/>
                <w:szCs w:val="32"/>
              </w:rPr>
              <w:t>Информатика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238B" w:rsidRDefault="0012238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66FF"/>
                <w:sz w:val="32"/>
                <w:szCs w:val="32"/>
              </w:rPr>
              <w:t>компьютерная техника,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не имеющая доступ к информационно-телекоммуникационной сети «Интернет»</w:t>
            </w:r>
          </w:p>
        </w:tc>
      </w:tr>
    </w:tbl>
    <w:p w:rsidR="002F07CA" w:rsidRDefault="002F07CA"/>
    <w:sectPr w:rsidR="002F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2238B"/>
    <w:rsid w:val="0012238B"/>
    <w:rsid w:val="002F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3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2021-12-14T07:07:00Z</dcterms:created>
  <dcterms:modified xsi:type="dcterms:W3CDTF">2021-12-14T07:07:00Z</dcterms:modified>
</cp:coreProperties>
</file>